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59DBE" w14:textId="76AB56C1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16A87099" w14:textId="262C279F" w:rsidR="00027C0A" w:rsidRPr="00774825" w:rsidRDefault="00027C0A" w:rsidP="00027C0A">
      <w:pPr>
        <w:pStyle w:val="StileTitolocopertinaCrenatura16pt"/>
        <w:rPr>
          <w:rFonts w:ascii="Arial" w:hAnsi="Arial" w:cs="Arial"/>
          <w:b/>
          <w:bCs/>
          <w:sz w:val="20"/>
          <w:szCs w:val="20"/>
        </w:rPr>
      </w:pPr>
      <w:r w:rsidRPr="00774825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905681" w:rsidRPr="00774825">
        <w:rPr>
          <w:rFonts w:ascii="Arial" w:hAnsi="Arial" w:cs="Arial"/>
          <w:b/>
          <w:bCs/>
          <w:sz w:val="20"/>
          <w:szCs w:val="20"/>
        </w:rPr>
        <w:t xml:space="preserve">6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122C82AC" w14:textId="50E3F7F7" w:rsidR="000527EE" w:rsidRDefault="00027C0A">
      <w:pPr>
        <w:jc w:val="both"/>
        <w:rPr>
          <w:rStyle w:val="BLOCKBOLD"/>
          <w:rFonts w:ascii="Arial" w:hAnsi="Arial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B96EFB" w:rsidRPr="00974537">
        <w:rPr>
          <w:rStyle w:val="BLOCKBOLD"/>
          <w:rFonts w:ascii="Arial" w:hAnsi="Arial" w:cs="Arial"/>
        </w:rPr>
        <w:t xml:space="preserve">a </w:t>
      </w:r>
      <w:r w:rsidR="00B96EFB" w:rsidRPr="00974537">
        <w:rPr>
          <w:rStyle w:val="BLOCKBOLD"/>
          <w:rFonts w:ascii="Arial" w:hAnsi="Arial"/>
        </w:rPr>
        <w:t>procedura aperta ai sensi del D.Lgs. 36/2023 e s.m.i. per l’affidamento per la fornitura di servizi saas IT service management per le pubbliche amministrazioni</w:t>
      </w:r>
    </w:p>
    <w:p w14:paraId="4868B815" w14:textId="0A920C52" w:rsidR="00027C0A" w:rsidRPr="00AE724F" w:rsidRDefault="000527EE" w:rsidP="003807D2">
      <w:pPr>
        <w:jc w:val="both"/>
        <w:rPr>
          <w:rStyle w:val="BLOCKBOLD"/>
          <w:rFonts w:ascii="Arial" w:hAnsi="Arial" w:cs="Arial"/>
          <w:color w:val="0000FF"/>
        </w:rPr>
      </w:pPr>
      <w:r>
        <w:rPr>
          <w:rStyle w:val="BLOCKBOLD"/>
          <w:rFonts w:ascii="Arial" w:hAnsi="Arial"/>
        </w:rPr>
        <w:t>ID 2873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3807D2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Default="00027C0A" w:rsidP="00974537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B7B5A41" w14:textId="77777777" w:rsidR="00974537" w:rsidRPr="00AE724F" w:rsidRDefault="00974537" w:rsidP="003807D2">
      <w:pPr>
        <w:jc w:val="both"/>
        <w:rPr>
          <w:rFonts w:ascii="Arial" w:hAnsi="Arial" w:cs="Arial"/>
        </w:rPr>
      </w:pPr>
    </w:p>
    <w:p w14:paraId="65A342C0" w14:textId="77777777" w:rsidR="00027C0A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7939254E" w14:textId="77777777" w:rsidR="00974537" w:rsidRPr="00AE724F" w:rsidRDefault="00974537" w:rsidP="00027C0A">
      <w:pPr>
        <w:jc w:val="center"/>
        <w:rPr>
          <w:rStyle w:val="BLOCKBOLD"/>
          <w:rFonts w:ascii="Arial" w:hAnsi="Arial" w:cs="Arial"/>
        </w:rPr>
      </w:pP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150FA03E" w14:textId="77777777" w:rsidR="00D1354F" w:rsidRPr="00AE724F" w:rsidRDefault="00D1354F" w:rsidP="00D1354F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27849EC9" w14:textId="77777777" w:rsidR="00D135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</w:p>
    <w:p w14:paraId="30D984F6" w14:textId="06DB438C" w:rsidR="00027C0A" w:rsidRPr="00AE724F" w:rsidRDefault="00D1354F" w:rsidP="00027C0A">
      <w:pPr>
        <w:ind w:left="5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27C0A"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DA4C0" w14:textId="77777777" w:rsidR="006D19DC" w:rsidRDefault="006D19DC" w:rsidP="00992129">
      <w:r>
        <w:separator/>
      </w:r>
    </w:p>
  </w:endnote>
  <w:endnote w:type="continuationSeparator" w:id="0">
    <w:p w14:paraId="28676003" w14:textId="77777777" w:rsidR="006D19DC" w:rsidRDefault="006D19DC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929CA" w14:textId="77777777" w:rsidR="008354C4" w:rsidRDefault="008354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3581A" w14:textId="77777777" w:rsidR="00A86060" w:rsidRPr="008354C4" w:rsidRDefault="00A86060" w:rsidP="008354C4">
    <w:pPr>
      <w:pStyle w:val="Pidipagina"/>
      <w:ind w:right="284"/>
      <w:rPr>
        <w:rFonts w:ascii="Arial" w:hAnsi="Arial" w:cs="Arial"/>
        <w:noProof/>
        <w:sz w:val="16"/>
        <w:szCs w:val="12"/>
      </w:rPr>
    </w:pPr>
    <w:r w:rsidRPr="008354C4">
      <w:rPr>
        <w:rFonts w:ascii="Arial" w:hAnsi="Arial" w:cs="Arial"/>
        <w:noProof/>
        <w:sz w:val="16"/>
        <w:szCs w:val="12"/>
      </w:rPr>
      <w:t>Classificazione Consip: Ambito Pubblico</w:t>
    </w:r>
  </w:p>
  <w:p w14:paraId="2567DC27" w14:textId="77777777" w:rsidR="00A86060" w:rsidRPr="008354C4" w:rsidRDefault="00A86060" w:rsidP="008354C4">
    <w:pPr>
      <w:pStyle w:val="Pidipagina"/>
      <w:ind w:right="284"/>
      <w:jc w:val="both"/>
      <w:rPr>
        <w:rFonts w:ascii="Arial" w:hAnsi="Arial" w:cs="Arial"/>
        <w:noProof/>
        <w:sz w:val="16"/>
        <w:szCs w:val="12"/>
      </w:rPr>
    </w:pPr>
    <w:r w:rsidRPr="008354C4">
      <w:rPr>
        <w:rFonts w:ascii="Arial" w:hAnsi="Arial" w:cs="Arial"/>
        <w:noProof/>
        <w:sz w:val="16"/>
        <w:szCs w:val="12"/>
      </w:rPr>
      <w:t>Gara a procedura aperta ai sensi dell’art. 71 del D.Lgs. 36/2023 - Accordo Quadro ai sensi dell'art. 59 comma 4 lett. a) D.Lgs. 36/2023 per la fornitura di Servizi SaaS di ITSM  per le Pubbliche Amministrazioni – ID 2873</w:t>
    </w:r>
    <w:r w:rsidRPr="008354C4">
      <w:rPr>
        <w:rFonts w:ascii="Arial" w:hAnsi="Arial" w:cs="Arial"/>
        <w:noProof/>
        <w:sz w:val="16"/>
        <w:szCs w:val="12"/>
      </w:rPr>
      <w:tab/>
    </w:r>
  </w:p>
  <w:p w14:paraId="5374EB55" w14:textId="4BFCB9D9" w:rsidR="00E46655" w:rsidRPr="008354C4" w:rsidRDefault="00E46655" w:rsidP="008354C4">
    <w:pPr>
      <w:pStyle w:val="Pidipagina"/>
      <w:ind w:right="284"/>
      <w:rPr>
        <w:rFonts w:ascii="Arial" w:hAnsi="Arial" w:cs="Arial"/>
        <w:noProof/>
        <w:sz w:val="16"/>
        <w:szCs w:val="12"/>
      </w:rPr>
    </w:pPr>
    <w:r w:rsidRPr="008354C4">
      <w:rPr>
        <w:rFonts w:ascii="Arial" w:hAnsi="Arial" w:cs="Arial"/>
        <w:noProof/>
        <w:sz w:val="16"/>
        <w:szCs w:val="12"/>
      </w:rPr>
      <w:t>Allegato 5_</w:t>
    </w:r>
    <w:r w:rsidR="00E5315A" w:rsidRPr="008354C4">
      <w:rPr>
        <w:rFonts w:ascii="Arial" w:hAnsi="Arial" w:cs="Arial"/>
        <w:noProof/>
        <w:sz w:val="16"/>
        <w:szCs w:val="12"/>
      </w:rPr>
      <w:t>al CdO_</w:t>
    </w:r>
    <w:r w:rsidRPr="008354C4">
      <w:rPr>
        <w:rFonts w:ascii="Arial" w:hAnsi="Arial" w:cs="Arial"/>
        <w:noProof/>
        <w:sz w:val="16"/>
        <w:szCs w:val="12"/>
      </w:rPr>
      <w:t>Dichiarazioni DPCM – 187 – 1991</w:t>
    </w:r>
  </w:p>
  <w:p w14:paraId="4B431FCC" w14:textId="77777777" w:rsidR="00E46655" w:rsidRPr="00C35FDB" w:rsidRDefault="00E46655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</w:p>
  <w:p w14:paraId="5BC88391" w14:textId="02DDF70B" w:rsidR="00B76613" w:rsidRPr="008354C4" w:rsidRDefault="00B76613" w:rsidP="00B76613">
    <w:pPr>
      <w:pStyle w:val="Pidipagina"/>
      <w:rPr>
        <w:sz w:val="22"/>
        <w:szCs w:val="18"/>
      </w:rPr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8354C4">
      <w:rPr>
        <w:rFonts w:ascii="Arial" w:hAnsi="Arial" w:cs="Arial"/>
        <w:noProof/>
        <w:kern w:val="2"/>
        <w:sz w:val="16"/>
        <w:szCs w:val="14"/>
      </w:rPr>
      <w:fldChar w:fldCharType="begin"/>
    </w:r>
    <w:r w:rsidR="00FC2193" w:rsidRPr="008354C4">
      <w:rPr>
        <w:rFonts w:ascii="Arial" w:hAnsi="Arial" w:cs="Arial"/>
        <w:noProof/>
        <w:kern w:val="2"/>
        <w:sz w:val="16"/>
        <w:szCs w:val="14"/>
      </w:rPr>
      <w:instrText xml:space="preserve"> NUMPAGES </w:instrText>
    </w:r>
    <w:r w:rsidR="00FC2193" w:rsidRPr="008354C4">
      <w:rPr>
        <w:rFonts w:ascii="Arial" w:hAnsi="Arial" w:cs="Arial"/>
        <w:noProof/>
        <w:kern w:val="2"/>
        <w:sz w:val="16"/>
        <w:szCs w:val="14"/>
      </w:rPr>
      <w:fldChar w:fldCharType="separate"/>
    </w:r>
    <w:r w:rsidR="00FC2193" w:rsidRPr="008354C4">
      <w:rPr>
        <w:rFonts w:ascii="Arial" w:hAnsi="Arial" w:cs="Arial"/>
        <w:noProof/>
        <w:kern w:val="2"/>
        <w:sz w:val="16"/>
        <w:szCs w:val="14"/>
      </w:rPr>
      <w:t>20</w:t>
    </w:r>
    <w:r w:rsidR="00FC2193" w:rsidRPr="008354C4">
      <w:rPr>
        <w:rFonts w:ascii="Arial" w:hAnsi="Arial" w:cs="Arial"/>
        <w:noProof/>
        <w:kern w:val="2"/>
        <w:sz w:val="16"/>
        <w:szCs w:val="14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44066" w14:textId="77777777" w:rsidR="006D19DC" w:rsidRDefault="006D19DC" w:rsidP="00992129">
      <w:r>
        <w:separator/>
      </w:r>
    </w:p>
  </w:footnote>
  <w:footnote w:type="continuationSeparator" w:id="0">
    <w:p w14:paraId="34F546C0" w14:textId="77777777" w:rsidR="006D19DC" w:rsidRDefault="006D19DC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A2E04" w14:textId="77777777" w:rsidR="008354C4" w:rsidRDefault="008354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3C16E967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527EE"/>
    <w:rsid w:val="000631DB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774D4"/>
    <w:rsid w:val="003807D2"/>
    <w:rsid w:val="00397697"/>
    <w:rsid w:val="003C187B"/>
    <w:rsid w:val="003C35EC"/>
    <w:rsid w:val="003F5148"/>
    <w:rsid w:val="003F6AE7"/>
    <w:rsid w:val="004022FC"/>
    <w:rsid w:val="0041197B"/>
    <w:rsid w:val="00443136"/>
    <w:rsid w:val="004454FB"/>
    <w:rsid w:val="004C33DE"/>
    <w:rsid w:val="004E02B7"/>
    <w:rsid w:val="00505388"/>
    <w:rsid w:val="00530C4C"/>
    <w:rsid w:val="005A0E6B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97271"/>
    <w:rsid w:val="006C09A9"/>
    <w:rsid w:val="006D19DC"/>
    <w:rsid w:val="006E0D2D"/>
    <w:rsid w:val="006E6F63"/>
    <w:rsid w:val="0072497C"/>
    <w:rsid w:val="00773C7C"/>
    <w:rsid w:val="00774825"/>
    <w:rsid w:val="00776D9E"/>
    <w:rsid w:val="007815C6"/>
    <w:rsid w:val="007F7A84"/>
    <w:rsid w:val="008120B8"/>
    <w:rsid w:val="00814AEF"/>
    <w:rsid w:val="008354C4"/>
    <w:rsid w:val="008F66D5"/>
    <w:rsid w:val="00905681"/>
    <w:rsid w:val="00913394"/>
    <w:rsid w:val="00935233"/>
    <w:rsid w:val="009414BE"/>
    <w:rsid w:val="00974537"/>
    <w:rsid w:val="00983124"/>
    <w:rsid w:val="00992129"/>
    <w:rsid w:val="009F308F"/>
    <w:rsid w:val="00A06A8E"/>
    <w:rsid w:val="00A11734"/>
    <w:rsid w:val="00A80A2A"/>
    <w:rsid w:val="00A86060"/>
    <w:rsid w:val="00AA1CFD"/>
    <w:rsid w:val="00AE724F"/>
    <w:rsid w:val="00B20BAE"/>
    <w:rsid w:val="00B36383"/>
    <w:rsid w:val="00B61C80"/>
    <w:rsid w:val="00B76613"/>
    <w:rsid w:val="00B82A4C"/>
    <w:rsid w:val="00B83630"/>
    <w:rsid w:val="00B93E9A"/>
    <w:rsid w:val="00B96EFB"/>
    <w:rsid w:val="00BA1874"/>
    <w:rsid w:val="00BA4F8B"/>
    <w:rsid w:val="00C47510"/>
    <w:rsid w:val="00C83D3A"/>
    <w:rsid w:val="00CE08CC"/>
    <w:rsid w:val="00D02C55"/>
    <w:rsid w:val="00D1354F"/>
    <w:rsid w:val="00D36BD4"/>
    <w:rsid w:val="00DA1C71"/>
    <w:rsid w:val="00DD014A"/>
    <w:rsid w:val="00DE4C7B"/>
    <w:rsid w:val="00E12352"/>
    <w:rsid w:val="00E22A23"/>
    <w:rsid w:val="00E36D03"/>
    <w:rsid w:val="00E4272C"/>
    <w:rsid w:val="00E46655"/>
    <w:rsid w:val="00E5315A"/>
    <w:rsid w:val="00E71761"/>
    <w:rsid w:val="00F00EAF"/>
    <w:rsid w:val="00F20AEF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9F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4AC7E3F136D445A08399C2F864D8AB" ma:contentTypeVersion="3" ma:contentTypeDescription="Creare un nuovo documento." ma:contentTypeScope="" ma:versionID="0e96c3969bf7a479a0de366739d31502">
  <xsd:schema xmlns:xsd="http://www.w3.org/2001/XMLSchema" xmlns:xs="http://www.w3.org/2001/XMLSchema" xmlns:p="http://schemas.microsoft.com/office/2006/metadata/properties" xmlns:ns2="e59f2c64-571f-4132-9242-11333f9639fa" targetNamespace="http://schemas.microsoft.com/office/2006/metadata/properties" ma:root="true" ma:fieldsID="43575045ded55ed105e64d960700a6a8" ns2:_="">
    <xsd:import namespace="e59f2c64-571f-4132-9242-11333f9639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f2c64-571f-4132-9242-11333f9639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0A0744-5CE6-41EF-93B0-65678D443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f2c64-571f-4132-9242-11333f9639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CD5B30-7ABF-4290-A93D-28BBB0FD84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D0BEB5-D246-4FA9-B489-FC7B29B279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28</cp:revision>
  <cp:lastPrinted>2025-12-16T16:42:00Z</cp:lastPrinted>
  <dcterms:created xsi:type="dcterms:W3CDTF">2025-06-24T11:34:00Z</dcterms:created>
  <dcterms:modified xsi:type="dcterms:W3CDTF">2026-01-20T08:36:00Z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  <property fmtid="{D5CDD505-2E9C-101B-9397-08002B2CF9AE}" pid="2" name="ContentTypeId">
    <vt:lpwstr>0x010100D64AC7E3F136D445A08399C2F864D8AB</vt:lpwstr>
  </property>
  <property fmtid="{D5CDD505-2E9C-101B-9397-08002B2CF9AE}" pid="3" name="docLang">
    <vt:lpwstr>it</vt:lpwstr>
  </property>
</Properties>
</file>